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363" w:rsidRDefault="008B6363" w:rsidP="008B636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30. i članka 51. Statuta „</w:t>
      </w:r>
      <w:proofErr w:type="spellStart"/>
      <w:r>
        <w:rPr>
          <w:rFonts w:ascii="Times New Roman" w:hAnsi="Times New Roman" w:cs="Times New Roman"/>
        </w:rPr>
        <w:t>Thalassotherapije</w:t>
      </w:r>
      <w:proofErr w:type="spellEnd"/>
      <w:r>
        <w:rPr>
          <w:rFonts w:ascii="Times New Roman" w:hAnsi="Times New Roman" w:cs="Times New Roman"/>
        </w:rPr>
        <w:t xml:space="preserve">“-Specijalna bolnica za medicinsku rehabilitaciju bolesti srca, pluća i reumatizma, Opatija (Pročišćeni tekst, broj 01-000/00/25/397 od 30. travnja 2025. godine, Upravno vijeće je na svojoj </w:t>
      </w:r>
      <w:r w:rsidR="00C348D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sjednici, održanoj dana </w:t>
      </w:r>
      <w:r w:rsidR="00C348D0">
        <w:rPr>
          <w:rFonts w:ascii="Times New Roman" w:hAnsi="Times New Roman" w:cs="Times New Roman"/>
        </w:rPr>
        <w:t xml:space="preserve">19. studenog </w:t>
      </w:r>
      <w:r>
        <w:rPr>
          <w:rFonts w:ascii="Times New Roman" w:hAnsi="Times New Roman" w:cs="Times New Roman"/>
        </w:rPr>
        <w:t xml:space="preserve">2025. godine, donijelo </w:t>
      </w:r>
    </w:p>
    <w:p w:rsidR="008B6363" w:rsidRDefault="008B6363" w:rsidP="008B636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05610" w:rsidRDefault="008B6363" w:rsidP="008B6363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PRAVILNIK</w:t>
      </w:r>
    </w:p>
    <w:p w:rsidR="008B6363" w:rsidRDefault="008B6363" w:rsidP="008B6363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KLINIČKIM ISPITIVANJIMA</w:t>
      </w:r>
    </w:p>
    <w:p w:rsidR="008B6363" w:rsidRDefault="008B6363" w:rsidP="008B6363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8B6363" w:rsidRDefault="008B6363" w:rsidP="008B6363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:rsidR="008B6363" w:rsidRDefault="008B6363" w:rsidP="008B636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Ovim Pravilnikom o kliničkim ispitivanjima (u daljnjem tekstu: Pravilnik)</w:t>
      </w:r>
      <w:r w:rsidR="00D1542B">
        <w:rPr>
          <w:rFonts w:ascii="Times New Roman" w:hAnsi="Times New Roman" w:cs="Times New Roman"/>
        </w:rPr>
        <w:t xml:space="preserve"> u „</w:t>
      </w:r>
      <w:proofErr w:type="spellStart"/>
      <w:r w:rsidR="00D1542B">
        <w:rPr>
          <w:rFonts w:ascii="Times New Roman" w:hAnsi="Times New Roman" w:cs="Times New Roman"/>
        </w:rPr>
        <w:t>Thalassotherapiji</w:t>
      </w:r>
      <w:proofErr w:type="spellEnd"/>
      <w:r w:rsidR="00D1542B">
        <w:rPr>
          <w:rFonts w:ascii="Times New Roman" w:hAnsi="Times New Roman" w:cs="Times New Roman"/>
        </w:rPr>
        <w:t>“-Specijalnoj bolnici za medicinsku rehabilitaciju bolesti srca, pluća i reumatizma, Opatija</w:t>
      </w:r>
      <w:r w:rsidR="00697B77">
        <w:rPr>
          <w:rFonts w:ascii="Times New Roman" w:hAnsi="Times New Roman" w:cs="Times New Roman"/>
        </w:rPr>
        <w:t xml:space="preserve"> (u daljnjem tekstu: Bolnica) utvrđuje se postupak potpisivanja Ugovora o provođenju kliničkog ispitivanja (u daljnjem tekstu: Ugovor) i organizacija provođenja kliničkih</w:t>
      </w:r>
      <w:r w:rsidR="002F5AF5">
        <w:rPr>
          <w:rFonts w:ascii="Times New Roman" w:hAnsi="Times New Roman" w:cs="Times New Roman"/>
        </w:rPr>
        <w:t xml:space="preserve"> ispitivanja</w:t>
      </w:r>
      <w:r w:rsidR="00697B77">
        <w:rPr>
          <w:rFonts w:ascii="Times New Roman" w:hAnsi="Times New Roman" w:cs="Times New Roman"/>
        </w:rPr>
        <w:t xml:space="preserve">, </w:t>
      </w:r>
      <w:r w:rsidR="002F5AF5">
        <w:rPr>
          <w:rFonts w:ascii="Times New Roman" w:hAnsi="Times New Roman" w:cs="Times New Roman"/>
        </w:rPr>
        <w:t xml:space="preserve">te </w:t>
      </w:r>
      <w:r w:rsidR="00697B77">
        <w:rPr>
          <w:rFonts w:ascii="Times New Roman" w:hAnsi="Times New Roman" w:cs="Times New Roman"/>
        </w:rPr>
        <w:t xml:space="preserve">neprofitnih i </w:t>
      </w:r>
      <w:proofErr w:type="spellStart"/>
      <w:r w:rsidR="00697B77">
        <w:rPr>
          <w:rFonts w:ascii="Times New Roman" w:hAnsi="Times New Roman" w:cs="Times New Roman"/>
        </w:rPr>
        <w:t>neintervencijskih</w:t>
      </w:r>
      <w:proofErr w:type="spellEnd"/>
      <w:r w:rsidR="00697B77">
        <w:rPr>
          <w:rFonts w:ascii="Times New Roman" w:hAnsi="Times New Roman" w:cs="Times New Roman"/>
        </w:rPr>
        <w:t xml:space="preserve"> ispitivanja (u daljnjem tekstu: ispitivanje) koja se </w:t>
      </w:r>
      <w:r w:rsidR="002F5AF5">
        <w:rPr>
          <w:rFonts w:ascii="Times New Roman" w:hAnsi="Times New Roman" w:cs="Times New Roman"/>
        </w:rPr>
        <w:t>provode</w:t>
      </w:r>
      <w:r w:rsidR="00697B77">
        <w:rPr>
          <w:rFonts w:ascii="Times New Roman" w:hAnsi="Times New Roman" w:cs="Times New Roman"/>
        </w:rPr>
        <w:t xml:space="preserve"> u Bolnici te način </w:t>
      </w:r>
      <w:r w:rsidR="002F5AF5">
        <w:rPr>
          <w:rFonts w:ascii="Times New Roman" w:hAnsi="Times New Roman" w:cs="Times New Roman"/>
        </w:rPr>
        <w:t>raspodjele</w:t>
      </w:r>
      <w:r w:rsidR="00697B77">
        <w:rPr>
          <w:rFonts w:ascii="Times New Roman" w:hAnsi="Times New Roman" w:cs="Times New Roman"/>
        </w:rPr>
        <w:t xml:space="preserve"> financijskih i drugih sredstava pribavljenih temeljem Ugovora.</w:t>
      </w:r>
    </w:p>
    <w:p w:rsidR="00697B77" w:rsidRDefault="00697B77" w:rsidP="008B636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97B77" w:rsidRDefault="00697B77" w:rsidP="00697B77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</w:t>
      </w:r>
    </w:p>
    <w:p w:rsidR="00697B77" w:rsidRDefault="00697B77" w:rsidP="00697B7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Ispitivanja u Bolnici obavljaju se sukladno važećim zakonskim i </w:t>
      </w:r>
      <w:proofErr w:type="spellStart"/>
      <w:r>
        <w:rPr>
          <w:rFonts w:ascii="Times New Roman" w:hAnsi="Times New Roman" w:cs="Times New Roman"/>
        </w:rPr>
        <w:t>podzakonskim</w:t>
      </w:r>
      <w:proofErr w:type="spellEnd"/>
      <w:r>
        <w:rPr>
          <w:rFonts w:ascii="Times New Roman" w:hAnsi="Times New Roman" w:cs="Times New Roman"/>
        </w:rPr>
        <w:t xml:space="preserve"> propisima Republike Hrvatske, te drugim pozitivnim propisima.</w:t>
      </w:r>
    </w:p>
    <w:p w:rsidR="00697B77" w:rsidRDefault="00697B77" w:rsidP="00697B77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97B77" w:rsidRDefault="00697B77" w:rsidP="00697B77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:rsidR="002F5AF5" w:rsidRDefault="002F5AF5" w:rsidP="00697B7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Bolnica ima Povjerenstvo za klinička ispitivanja (u daljnjem tekstu: Povjerenstvo).</w:t>
      </w:r>
    </w:p>
    <w:p w:rsidR="002F5AF5" w:rsidRDefault="002F5AF5" w:rsidP="00697B7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Način rada i uloga Povjerenstva, kao i postupak prijave kliničkog ispitivanja uređuje se poslovnikom.</w:t>
      </w:r>
    </w:p>
    <w:p w:rsidR="002F5AF5" w:rsidRDefault="002F5AF5" w:rsidP="00697B7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Naručitelj/podnositelj zahtjeva za kliničko ispitivanje u Bolnici treba planirano provođenje kliničkog ispitivanja prijaviti Povjerenstvu za klinička ispitivanja.</w:t>
      </w:r>
    </w:p>
    <w:p w:rsidR="002F5AF5" w:rsidRDefault="002F5AF5" w:rsidP="00697B7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prijavi Povjerenstvu treba navesti planiranog glavnog ispitivača i mjesto provođenja ispitivanja, planirani broj ispitanika te u kojoj je mjeri potrebna podrška Povjerenstva. </w:t>
      </w:r>
    </w:p>
    <w:p w:rsidR="002F5AF5" w:rsidRDefault="002F5AF5" w:rsidP="00697B7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Vođenje poslova Povjerenstva vodi administrator Povjerenstva koje</w:t>
      </w:r>
      <w:r w:rsidR="00A66A46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 imenuje ravnatelj odlukom, kao i njegovog zamjenika u slučaju njegove odsutnosti.</w:t>
      </w:r>
    </w:p>
    <w:p w:rsidR="002F5AF5" w:rsidRDefault="002F5AF5" w:rsidP="00697B77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97B77" w:rsidRDefault="002F5AF5" w:rsidP="002F5AF5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4.</w:t>
      </w:r>
    </w:p>
    <w:p w:rsidR="002F5AF5" w:rsidRDefault="002F5AF5" w:rsidP="002F5AF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Prema ovom Pravilniku, ispitivanje se obavlja na temelju zahtjeva naručitelja/podnositelja zahtjeva kliničkog ispitivanja.</w:t>
      </w:r>
    </w:p>
    <w:p w:rsidR="002F5AF5" w:rsidRDefault="002F5AF5" w:rsidP="002F5AF5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2F5AF5" w:rsidRDefault="002F5AF5" w:rsidP="002F5AF5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5.</w:t>
      </w:r>
    </w:p>
    <w:p w:rsidR="002F5AF5" w:rsidRDefault="002F5AF5" w:rsidP="002F5AF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 podnošenja zahtjeva Središnjem etičkom povjerenstvu (u daljnjem tekstu: SEP), za izdavanje mišljenja/suglasnosti o prihvatljivosti, odnosno odobrenju za provođenje</w:t>
      </w:r>
      <w:r w:rsidR="002B22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ispitivanja, naručitelj/podnositelj zahtjeva, na osnovi prethodno obavljenih provjera izvedivosti ispitivanja u koje bi bili uključeni jedan ili više kvalificiranih doktora medicine trajno zaposlenih u Bolnici, dostavlja Povjerenstvu:</w:t>
      </w:r>
    </w:p>
    <w:p w:rsidR="002F5AF5" w:rsidRDefault="00150916" w:rsidP="002F5AF5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</w:t>
      </w:r>
      <w:r w:rsidR="002F5AF5">
        <w:rPr>
          <w:rFonts w:ascii="Times New Roman" w:hAnsi="Times New Roman" w:cs="Times New Roman"/>
        </w:rPr>
        <w:t xml:space="preserve"> izbora glavnog ispitivača (u daljnjem tekstu: ispitivač), a u slučaju da ne postoji prijedlog glavnog ispitivača, Povjerenstvo će naručitelju/po</w:t>
      </w:r>
      <w:r>
        <w:rPr>
          <w:rFonts w:ascii="Times New Roman" w:hAnsi="Times New Roman" w:cs="Times New Roman"/>
        </w:rPr>
        <w:t>dnositelju zahtjeva predložiti moguće ispitivače u odgovarajućem području ispitivanja,</w:t>
      </w:r>
    </w:p>
    <w:p w:rsidR="00150916" w:rsidRDefault="00150916" w:rsidP="002F5AF5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finalnu verziju plana ispitivanja,</w:t>
      </w:r>
    </w:p>
    <w:p w:rsidR="00150916" w:rsidRDefault="00150916" w:rsidP="002F5AF5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potpisani Obrazac za klinička ispitivanja (Obraza</w:t>
      </w:r>
      <w:r w:rsidR="00A66A46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 1),</w:t>
      </w:r>
    </w:p>
    <w:p w:rsidR="00150916" w:rsidRDefault="00150916" w:rsidP="002F5AF5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prijedlog Ugovora na hrvatskom jeziku koji uključuje predloženi financijski plan ispitivanja (Obrazac </w:t>
      </w:r>
      <w:r w:rsidR="00A87D2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), </w:t>
      </w:r>
    </w:p>
    <w:p w:rsidR="00150916" w:rsidRDefault="00150916" w:rsidP="002F5AF5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uputu za ispitivača,</w:t>
      </w:r>
    </w:p>
    <w:p w:rsidR="00150916" w:rsidRDefault="00150916" w:rsidP="002F5AF5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policu osiguranja od odgovornosti u slučaju ozljede ili smrti ispitanika odnosno liječenja ispitanika koji su u vezi s kliničkim ispitivanjem,</w:t>
      </w:r>
    </w:p>
    <w:p w:rsidR="00150916" w:rsidRDefault="00150916" w:rsidP="002F5AF5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informirani pristanak ispitanika na hrvatskom jeziku.</w:t>
      </w:r>
    </w:p>
    <w:p w:rsidR="00592C27" w:rsidRDefault="00DE2A63" w:rsidP="00592C2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Etičko povjerenstvo</w:t>
      </w:r>
      <w:r w:rsidR="00592C27">
        <w:rPr>
          <w:rFonts w:ascii="Times New Roman" w:hAnsi="Times New Roman" w:cs="Times New Roman"/>
        </w:rPr>
        <w:t xml:space="preserve"> dužno je donijeti odluku o prihvaćanju ili neprihvaćanju kliničkog ispitivanja</w:t>
      </w:r>
      <w:r w:rsidR="001A1B2D">
        <w:rPr>
          <w:rFonts w:ascii="Times New Roman" w:hAnsi="Times New Roman" w:cs="Times New Roman"/>
        </w:rPr>
        <w:t xml:space="preserve"> u roku </w:t>
      </w:r>
      <w:r w:rsidR="00816DEB">
        <w:rPr>
          <w:rFonts w:ascii="Times New Roman" w:hAnsi="Times New Roman" w:cs="Times New Roman"/>
        </w:rPr>
        <w:t>od 20 radnih dana od uredno podnesenog zahtjeva.</w:t>
      </w:r>
    </w:p>
    <w:p w:rsidR="00BF0D36" w:rsidRDefault="00EC332F" w:rsidP="00592C2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Nakon ishođenja suglasnosti za provođenje kliničkog ispitivanja od strane </w:t>
      </w:r>
      <w:r w:rsidR="00DE2A63">
        <w:rPr>
          <w:rFonts w:ascii="Times New Roman" w:hAnsi="Times New Roman" w:cs="Times New Roman"/>
        </w:rPr>
        <w:t>Etičkog povjerenstva</w:t>
      </w:r>
      <w:r>
        <w:rPr>
          <w:rFonts w:ascii="Times New Roman" w:hAnsi="Times New Roman" w:cs="Times New Roman"/>
        </w:rPr>
        <w:t xml:space="preserve"> podnositelj zahtjeva i glavni ispitivač podnose pisani zahtjev ravnatelju za potpisivanje ugovora uz koji obavezno prilažu:</w:t>
      </w:r>
    </w:p>
    <w:p w:rsidR="00EC332F" w:rsidRDefault="00EC332F" w:rsidP="00EC332F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potpisanu odluku o prihvaćanju kliničkog ispitivanja </w:t>
      </w:r>
      <w:r w:rsidR="00DE2A63">
        <w:rPr>
          <w:rFonts w:ascii="Times New Roman" w:hAnsi="Times New Roman" w:cs="Times New Roman"/>
        </w:rPr>
        <w:t>Etičkog povjerenstva</w:t>
      </w:r>
    </w:p>
    <w:p w:rsidR="00EC332F" w:rsidRDefault="00EC332F" w:rsidP="00EC332F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potpisani obrazac 1 za kliničko ispitivanje</w:t>
      </w:r>
    </w:p>
    <w:p w:rsidR="00EC332F" w:rsidRDefault="00EC332F" w:rsidP="00EC332F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 ugovora na hrvatskom jeziku koji uključuje predloženi financijski plan ispitivanja (obrazac 2).</w:t>
      </w:r>
    </w:p>
    <w:p w:rsidR="00EC332F" w:rsidRDefault="002D6B08" w:rsidP="00EC332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EC332F">
        <w:rPr>
          <w:rFonts w:ascii="Times New Roman" w:hAnsi="Times New Roman" w:cs="Times New Roman"/>
        </w:rPr>
        <w:t>avnatelj je dužan potpisati ugovor o kliničkom ispitivanju ili se pisano očitovati o nepotpisivanju ugovora u roku od 20 radnih dana.</w:t>
      </w:r>
    </w:p>
    <w:p w:rsidR="00EC332F" w:rsidRDefault="00EC332F" w:rsidP="00EC332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Rokovi iz stavka 1. i stavka 2. ovog članka ne uključuju vrijeme potrebno podnositelju zahtjeva i glavnom ispitivaču da odgovore na moguće zahtjeve za izmjenama ili dopunama dokumentacije.</w:t>
      </w:r>
    </w:p>
    <w:p w:rsidR="00EC332F" w:rsidRDefault="00EC332F" w:rsidP="00EC332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6.</w:t>
      </w:r>
    </w:p>
    <w:p w:rsidR="00EC332F" w:rsidRDefault="00EC332F" w:rsidP="00EC332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Ugovorom se utvrđuju uvjeti i način provođenja ispitivanja u Bolnici te prava i obveze ugovornih strana. Financijski plan ispitivanja sastavni je dio ugovora.</w:t>
      </w:r>
    </w:p>
    <w:p w:rsidR="00EC332F" w:rsidRDefault="00EC332F" w:rsidP="00EC332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7.</w:t>
      </w:r>
    </w:p>
    <w:p w:rsidR="00EC332F" w:rsidRDefault="00EC332F" w:rsidP="00EC332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postupku sklapanja Ugovora, podnositelj zahtjeva i glavni ispitivač obvezni su ishoditi suglasnost odgovorne osobe ustrojstvene jedinice u kojoj će se ispitivanje provoditi kao i odluku </w:t>
      </w:r>
      <w:r w:rsidR="00F34C6D">
        <w:rPr>
          <w:rFonts w:ascii="Times New Roman" w:hAnsi="Times New Roman" w:cs="Times New Roman"/>
        </w:rPr>
        <w:t>Etičkog povjerenstva</w:t>
      </w:r>
      <w:r>
        <w:rPr>
          <w:rFonts w:ascii="Times New Roman" w:hAnsi="Times New Roman" w:cs="Times New Roman"/>
        </w:rPr>
        <w:t xml:space="preserve"> kojom se prihvaća provođenje kliničkog ispitivanja u Bolnici kao tijela koje osigurava provedbu svih aktivnosti vezanih uz primjenu lijekova i medicinskih proizvoda u Bolnici.</w:t>
      </w:r>
    </w:p>
    <w:p w:rsidR="00EC332F" w:rsidRDefault="00EC332F" w:rsidP="00EC332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svrhu ishođenja suglasnosti od odgovorne osobe ustrojstvene jedinice istoj osobi podnositelj zahtjeva i glavni ispitivač dostavljaju pisani zahtjev na hrvatskom jeziku u obliku Zahtjeva za provođenje kliničkog ispitivanja (Obrazac 1) koji se nalazi u Dodatku ovog Pravilnika i čini njegov sastavni dio.</w:t>
      </w:r>
    </w:p>
    <w:p w:rsidR="00EC332F" w:rsidRDefault="00EC332F" w:rsidP="00EC332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u ispitivanju, kao dio ispitivačkog tima, sudjeluju radnici više ustrojstvenih jedinica, podnositelj zahtjeva i glavni ispitivač će za svaku ustrojstvenu jedinicu ishod</w:t>
      </w:r>
      <w:r w:rsidR="002D6B08">
        <w:rPr>
          <w:rFonts w:ascii="Times New Roman" w:hAnsi="Times New Roman" w:cs="Times New Roman"/>
        </w:rPr>
        <w:t>iti suglasnost odgovorne osobe iz stavka 1. ovoga članka.</w:t>
      </w:r>
    </w:p>
    <w:p w:rsidR="002D6B08" w:rsidRDefault="002D6B08" w:rsidP="00EC332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su dijagnostički/terapijski postupci koji će se provoditi u drugim ustrojstvenim jedinicama postupci koji ne zahtijevaju posebno postupanje u skladu s planom ispitivanja i provode ih radnici ustrojstvenih jedinica koji nisu dio ispitivačkog tima, nije potrebna suglasnost iz stavka 1. ovoga članka.</w:t>
      </w:r>
    </w:p>
    <w:p w:rsidR="002D6B08" w:rsidRDefault="002D6B08" w:rsidP="00EC332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slučaju da Bolnica nije u mogućnosti provesti određene dijagnostičke/terapijske postupke u skladu s planom ispitivanja, o tome će obavijestiti podnositelja zahtjeva u pisanom obliku, koji tada može ugovoriti te postupke izvan Bolnice.</w:t>
      </w:r>
    </w:p>
    <w:p w:rsidR="002D6B08" w:rsidRDefault="002D6B08" w:rsidP="00EC332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Odgovorna osoba ustrojstvene jedinice obvezna je pisanim putem odobriti ili uskratiti suglasnost iz stavka 1. ovog članka u roku od 15 radnih dana od dana zaprimanja urednog zahtjeva.</w:t>
      </w:r>
    </w:p>
    <w:p w:rsidR="002D6B08" w:rsidRDefault="002D6B08" w:rsidP="002D6B0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8.</w:t>
      </w:r>
    </w:p>
    <w:p w:rsidR="002D6B08" w:rsidRDefault="002D6B08" w:rsidP="002D6B0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Ugovor potpisuju ravnatelj, naručitelj/podnositelj zahtjeva i glavni ispitivač.</w:t>
      </w:r>
    </w:p>
    <w:p w:rsidR="002D6B08" w:rsidRDefault="002D6B08" w:rsidP="002D6B0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Zahtjev za potpisivanjem ugovora s Bolnicom podnosi se Povjerenstvu pisanim putem, a naručitelj/podnositelj zahtjeva i glavni ispitivač obvezni su zahtjevu priložiti:</w:t>
      </w:r>
    </w:p>
    <w:p w:rsidR="002D6B08" w:rsidRDefault="002D6B08" w:rsidP="002D6B08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potpisane obrasce za klinička ispitivanja (Obrazac 1</w:t>
      </w:r>
      <w:r w:rsidR="00A87D2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</w:t>
      </w:r>
      <w:r w:rsidR="00A87D2C">
        <w:rPr>
          <w:rFonts w:ascii="Times New Roman" w:hAnsi="Times New Roman" w:cs="Times New Roman"/>
        </w:rPr>
        <w:t xml:space="preserve"> i 3</w:t>
      </w:r>
      <w:bookmarkStart w:id="0" w:name="_GoBack"/>
      <w:bookmarkEnd w:id="0"/>
      <w:r>
        <w:rPr>
          <w:rFonts w:ascii="Times New Roman" w:hAnsi="Times New Roman" w:cs="Times New Roman"/>
        </w:rPr>
        <w:t>)</w:t>
      </w:r>
    </w:p>
    <w:p w:rsidR="002D6B08" w:rsidRDefault="002D6B08" w:rsidP="002D6B08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prijedlog ugovora na hrvatskom jeziku koji uključuje predloženi financijski plan ispitivanja </w:t>
      </w:r>
    </w:p>
    <w:p w:rsidR="002D6B08" w:rsidRDefault="002D6B08" w:rsidP="002D6B08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ispitivanja</w:t>
      </w:r>
    </w:p>
    <w:p w:rsidR="002D6B08" w:rsidRDefault="002D6B08" w:rsidP="002D6B08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policu osiguranja od odgovornosti u slučaju ozljede ili smrti ispitanika, odnosno liječenja ispitanika, koji su u vezi s kliničkim ispitivanjem</w:t>
      </w:r>
    </w:p>
    <w:p w:rsidR="002D6B08" w:rsidRDefault="002D6B08" w:rsidP="002D6B08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odobrenje Središnjeg etičkog povjerenstva</w:t>
      </w:r>
    </w:p>
    <w:p w:rsidR="002D6B08" w:rsidRDefault="002D6B08" w:rsidP="002D6B08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obavijest da će se dio ispitivanja provoditi u drugoj Ustanovi.</w:t>
      </w:r>
    </w:p>
    <w:p w:rsidR="002D6B08" w:rsidRDefault="002D6B08" w:rsidP="002D6B0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Povjerenstvo je dužno pisanim putem (e-mailom ili preporučenom poštom) u roku od 10 dana od dana zaprimanja zahtjeva za potpisivanjem ugovora očitovati se naručitelju/podnositelju zahtjeva o postavljenom zahtjevu.</w:t>
      </w:r>
    </w:p>
    <w:p w:rsidR="002D6B08" w:rsidRDefault="002D6B08" w:rsidP="002D6B0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svrhu donošenja odluke o tome je li kliničko ispitivanje prihvatljivo za provođenje u Bolnici, </w:t>
      </w:r>
      <w:r w:rsidR="00232FC9">
        <w:rPr>
          <w:rFonts w:ascii="Times New Roman" w:hAnsi="Times New Roman" w:cs="Times New Roman"/>
        </w:rPr>
        <w:t>ravnatelj može zatražiti dodatno mišljenje povjerenstava Bolnice (npr.</w:t>
      </w:r>
      <w:r w:rsidR="00F34C6D">
        <w:rPr>
          <w:rFonts w:ascii="Times New Roman" w:hAnsi="Times New Roman" w:cs="Times New Roman"/>
        </w:rPr>
        <w:t xml:space="preserve"> </w:t>
      </w:r>
      <w:r w:rsidR="00232FC9">
        <w:rPr>
          <w:rFonts w:ascii="Times New Roman" w:hAnsi="Times New Roman" w:cs="Times New Roman"/>
        </w:rPr>
        <w:t>Etičkog povjerenstva) ili drugih tijela/službi Bolnice. Tada se rok iz prethodnog stavka produžuje za još 10 radnih dana.</w:t>
      </w:r>
    </w:p>
    <w:p w:rsidR="00232FC9" w:rsidRDefault="00232FC9" w:rsidP="002D6B0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iz stavka 4. ovog članka ne uključuje vrijeme potrebno naručitelju/podnositelju zahtjeva i glavnom ispitivaču da odgovore na moguće zahtjeve za izmjenama ili dopunama dokumentacije.</w:t>
      </w:r>
    </w:p>
    <w:p w:rsidR="00232FC9" w:rsidRDefault="00232FC9" w:rsidP="00232FC9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9.</w:t>
      </w:r>
    </w:p>
    <w:p w:rsidR="00232FC9" w:rsidRDefault="00232FC9" w:rsidP="00232FC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Ugovor iz članka 8. ovog Pravilnika sklapa se na hrvatskom jeziku i mora sadržavati sljedeće odredbe:</w:t>
      </w:r>
    </w:p>
    <w:p w:rsidR="00232FC9" w:rsidRDefault="00232FC9" w:rsidP="00232FC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podatke o ugovornim stranama (naručitelj/podnositelj zahtjeva, Bolnica i glavni ispitivač, naziv/ime i prezime, sjedište/adresa i osobni identifikacijski broj-OIB)</w:t>
      </w:r>
    </w:p>
    <w:p w:rsidR="00232FC9" w:rsidRDefault="00232FC9" w:rsidP="00232FC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potpise ovlaštenih osoba svake ugovorne strane</w:t>
      </w:r>
    </w:p>
    <w:p w:rsidR="00232FC9" w:rsidRDefault="00232FC9" w:rsidP="00232FC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i oznaku plana ispitivanja</w:t>
      </w:r>
    </w:p>
    <w:p w:rsidR="00232FC9" w:rsidRDefault="00232FC9" w:rsidP="00232FC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naziv i oznaku lijeka </w:t>
      </w:r>
      <w:r w:rsidR="00370010">
        <w:rPr>
          <w:rFonts w:ascii="Times New Roman" w:hAnsi="Times New Roman" w:cs="Times New Roman"/>
        </w:rPr>
        <w:t xml:space="preserve">ili medicinskog proizvoda koji se ispituje </w:t>
      </w:r>
    </w:p>
    <w:p w:rsidR="00232FC9" w:rsidRPr="00D45867" w:rsidRDefault="00D45867" w:rsidP="00D45867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odredbe o planiranom broju ispitanika, planiranom početku provođenja ispitivanja, planiranom vremenu uključivanja ispitanika te planiranom vremenu trajanja ispitivanja</w:t>
      </w:r>
    </w:p>
    <w:p w:rsidR="00232FC9" w:rsidRDefault="00232FC9" w:rsidP="00232FC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odgovornosti ugovornih strana te njihovog dodjeljivanja drugim stranama i način provedbe ispitivanja</w:t>
      </w:r>
    </w:p>
    <w:p w:rsidR="00232FC9" w:rsidRDefault="00232FC9" w:rsidP="00232FC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uvjete izmjena i dopuna ugovora</w:t>
      </w:r>
    </w:p>
    <w:p w:rsidR="00232FC9" w:rsidRDefault="00232FC9" w:rsidP="00232FC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uvjete za prijevremeni završetak ispitivanja i prestanak ugovora</w:t>
      </w:r>
    </w:p>
    <w:p w:rsidR="00232FC9" w:rsidRDefault="00232FC9" w:rsidP="00232FC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uvjete pribavljanja/plaćanja ispitivanog lijeka, usporednog lijeka i eventualno drugih lijekova </w:t>
      </w:r>
      <w:r w:rsidR="00A930CE">
        <w:rPr>
          <w:rFonts w:ascii="Times New Roman" w:hAnsi="Times New Roman" w:cs="Times New Roman"/>
        </w:rPr>
        <w:t>propisanih planom ispitivanja, kao i trošak ako ih pribavlja Bolnica</w:t>
      </w:r>
    </w:p>
    <w:p w:rsidR="00A930CE" w:rsidRDefault="00A930CE" w:rsidP="00232FC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uvjete zaštite i način zbrinjavanja pacijenata/ispitanika kada im se obustavlja određena terapija zbog prijevremenog raskida ugovora o kliničkom ispitivanju</w:t>
      </w:r>
    </w:p>
    <w:p w:rsidR="00A930CE" w:rsidRDefault="00A930CE" w:rsidP="00232FC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obvezu naručitelja</w:t>
      </w:r>
      <w:r w:rsidR="002F003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podnositelja zahtjeva da snosi sve troškove predviđene planom ispitivanja</w:t>
      </w:r>
    </w:p>
    <w:p w:rsidR="00A930CE" w:rsidRDefault="00A930CE" w:rsidP="00232FC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financijski plan ispitivanja (izražen u eurima) koji uključuje specifikaciju naknade Bolnici i ispitivačkom timu za obavljene posjete</w:t>
      </w:r>
      <w:r w:rsidR="00A36F07">
        <w:rPr>
          <w:rFonts w:ascii="Times New Roman" w:hAnsi="Times New Roman" w:cs="Times New Roman"/>
        </w:rPr>
        <w:t>, naknade ispitanicima, popis i cijenu usluga, dijagnostičkih i terapijskih postupaka koji će se obavljati u Bolnici prema planu ispitivanja te porez na dodanu vrijednost, sukladno važećim propisima</w:t>
      </w:r>
    </w:p>
    <w:p w:rsidR="00A36F07" w:rsidRDefault="00A36F07" w:rsidP="00232FC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način i dinamiku plaćanja</w:t>
      </w:r>
    </w:p>
    <w:p w:rsidR="00A36F07" w:rsidRDefault="00A36F07" w:rsidP="00232FC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troškove uspostavljanja ispitivanja u Bolnici i/ili završne troškove (uključujući troškove arhiviranja)</w:t>
      </w:r>
    </w:p>
    <w:p w:rsidR="00A36F07" w:rsidRDefault="00A36F07" w:rsidP="00232FC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uvjete o odricanju odgovornosti Bolnice i glavnog ispitivača</w:t>
      </w:r>
    </w:p>
    <w:p w:rsidR="00A36F07" w:rsidRDefault="00A36F07" w:rsidP="00232FC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detalje o načinu bilježenja podataka, arhiviranju, povratu, odnosno uništavanju lijeka i dr.</w:t>
      </w:r>
    </w:p>
    <w:p w:rsidR="00A36F07" w:rsidRDefault="00A36F07" w:rsidP="00232FC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uvjete publiciranja i zaštite izuma</w:t>
      </w:r>
    </w:p>
    <w:p w:rsidR="00A36F07" w:rsidRDefault="00A36F07" w:rsidP="00232FC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uvjete zaštite podataka ispitanika i korištenja njihovih bioloških uzoraka</w:t>
      </w:r>
    </w:p>
    <w:p w:rsidR="00A36F07" w:rsidRDefault="00A36F07" w:rsidP="00232FC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obvezu i uvjete čuvanja povjerljivosti podataka ispitivanja</w:t>
      </w:r>
    </w:p>
    <w:p w:rsidR="00A36F07" w:rsidRDefault="00A36F07" w:rsidP="00232FC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uvjete rješavanja sporova primjenom prava Republike Hrvatske i nadležnosti suda u Rijeci</w:t>
      </w:r>
    </w:p>
    <w:p w:rsidR="00A36F07" w:rsidRDefault="00A36F07" w:rsidP="00232FC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uvjete korištenja i povrata opreme i/ili drugih materijala koje osigurava naručitelj/podnositelj zahtjeva</w:t>
      </w:r>
    </w:p>
    <w:p w:rsidR="00A36F07" w:rsidRDefault="00A36F07" w:rsidP="00232FC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uvjete motrenja, inspekcije i nadzora ispitivanja</w:t>
      </w:r>
    </w:p>
    <w:p w:rsidR="00A36F07" w:rsidRDefault="00A36F07" w:rsidP="00232FC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specifikaciju računa za uplate Bolnici</w:t>
      </w:r>
    </w:p>
    <w:p w:rsidR="00D45867" w:rsidRDefault="00D45867" w:rsidP="00232FC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odredbu da će sastavni dio ugovora biti važeća polica osiguranja ispitanika u kliničkom ispitivanju prihvaćena i odobrena od strane SEP-a i Ministarstva zdravstva. Ovu policu osiguranja zaključuje i održava važećom naručitelj kliničkog ispitivanja. Bolnica održava osiguranje u skladu s važećim propisima Republike Hrvatske.</w:t>
      </w:r>
    </w:p>
    <w:p w:rsidR="00D45867" w:rsidRDefault="00D45867" w:rsidP="00232FC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 je sastavni dio ugovora odredba ili obrazac za obeštećenje kojim naručitelj ispitivanja izjavljuje da će naknaditi štetu i osloboditi odgovornosti Bolnicu i njezine radnike od svih potraživanja i postupaka koji su pokrenuli ispitanici ili netko drugi u njihovo ime protiv Bolnice </w:t>
      </w:r>
      <w:r>
        <w:rPr>
          <w:rFonts w:ascii="Times New Roman" w:hAnsi="Times New Roman" w:cs="Times New Roman"/>
        </w:rPr>
        <w:lastRenderedPageBreak/>
        <w:t>ili bilo kojeg od njezinih radnika u vezi osobne povrede ispitanika, koja je proizašla iz ili je u vezi s uzimanjem ispitivanog lijeka koji se ispituje ili bilo kojom kliničkom intervencijom ili postupkom koji nalaže plan ispitivanja, a kojim ispitanici ne bi bili podvrgnuti da ne sudjeluju u ispitivanju (osim u slučaju nemara, pogreške, propusta ili kršenja zakonske obveze od strane Bolnice).</w:t>
      </w:r>
    </w:p>
    <w:p w:rsidR="00A36F07" w:rsidRDefault="00A36F07" w:rsidP="00A36F0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Predloženi ugovor mora sadržavati i istovjetan tekst na stranom jeziku i u tom slučaju meritoran za slučaj spora jest tekst na hrvatskom jeziku.</w:t>
      </w:r>
    </w:p>
    <w:p w:rsidR="00A36F07" w:rsidRDefault="00A36F07" w:rsidP="00A36F07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10.</w:t>
      </w:r>
    </w:p>
    <w:p w:rsidR="00A36F07" w:rsidRDefault="00A36F07" w:rsidP="00A36F0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Praćenje učinjenih dijagnostičkih i terapijskih postupaka, prihoda i troškova ostvarenih ispitivanje</w:t>
      </w:r>
      <w:r w:rsidR="002F0036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, izdavanje nalaza i označavanje medicinske i financijske dokumentacije za klinička ispitivanja bit</w:t>
      </w:r>
      <w:r w:rsidR="002F003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će definirano posebnom radnom uputom koju će donijeti ravnatelj.</w:t>
      </w:r>
    </w:p>
    <w:p w:rsidR="00680538" w:rsidRDefault="00680538" w:rsidP="0068053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11.</w:t>
      </w:r>
    </w:p>
    <w:p w:rsidR="00680538" w:rsidRDefault="00DC51E4" w:rsidP="0068053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Glavni ispitivač obvezan je evidentirati sve poslove izvršene prema ugovoru i tu evidenciju dostavljati Službi za financijsko-računovodstvene poslove, uz izračun i pisani nalog za izradu računa dinamikom naznačenom ugovorom. Temeljem tog naloga, ovjerenog od naručitelja/podnositelja zahtjeva, Služba za financijsko-računovodstvene poslove izrađuje račun naručitelju/podnositelju zahtjeva</w:t>
      </w:r>
      <w:r w:rsidR="00627CB3">
        <w:rPr>
          <w:rFonts w:ascii="Times New Roman" w:hAnsi="Times New Roman" w:cs="Times New Roman"/>
        </w:rPr>
        <w:t>.</w:t>
      </w:r>
    </w:p>
    <w:p w:rsidR="00627CB3" w:rsidRDefault="00627CB3" w:rsidP="0068053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Ustroj</w:t>
      </w:r>
      <w:r w:rsidR="002F0036">
        <w:rPr>
          <w:rFonts w:ascii="Times New Roman" w:hAnsi="Times New Roman" w:cs="Times New Roman"/>
        </w:rPr>
        <w:t>stvena</w:t>
      </w:r>
      <w:r>
        <w:rPr>
          <w:rFonts w:ascii="Times New Roman" w:hAnsi="Times New Roman" w:cs="Times New Roman"/>
        </w:rPr>
        <w:t xml:space="preserve"> jedinica u kojoj je obavljen dodatni dijagnostički ili terapijski postupak evidentira svoje usluge i tu evidenciju dostavlja Službi za financijsko-računovodstvene poslove radi izrade računa. Temeljem evidencije ovjerene od glavnog ispitivača i naručitelja/podnositelja zahtjeva Služba za financijsko-računovodstvene poslove izrađuje račun naručitelju/podnositelju zahtjeva.</w:t>
      </w:r>
    </w:p>
    <w:p w:rsidR="00627CB3" w:rsidRDefault="00627CB3" w:rsidP="0068053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Ukoliko je ugovorom predviđena isplata putnih troškova za ispitanike, Služba za financijsko-računovodstvene poslove na temelju vjerodostojne dokumentacije (putnih karti, računa za cestarinu i sl.) ili potvrde glavnog ispitivača o prijeđenim kilometrima radi posjete ispitanika, ispostavlja račun naručitelju/podnositelju zahtjeva te sredstva nakon uplate uplaćuje na račun ispitanika.</w:t>
      </w:r>
    </w:p>
    <w:p w:rsidR="00627CB3" w:rsidRDefault="00627CB3" w:rsidP="00627CB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12.</w:t>
      </w:r>
    </w:p>
    <w:p w:rsidR="00627CB3" w:rsidRDefault="00627CB3" w:rsidP="00627CB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okončanja ispitivanja u Bolnici glavni ispitivač, bez odlaganja, dostavlja Povjerenstvu i odgovornoj osobi ustrojstvene jedinice u kojoj je izvršeno ispitivanje, završno izvješće i konačnom broju probranih i uključenih ispitanika koji su sudjelovali u ispitivanju u Bolnici i završno izvješće o učinjenim uslugama.</w:t>
      </w:r>
    </w:p>
    <w:p w:rsidR="00627CB3" w:rsidRDefault="00627CB3" w:rsidP="00627CB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13.</w:t>
      </w:r>
    </w:p>
    <w:p w:rsidR="00627CB3" w:rsidRDefault="00627CB3" w:rsidP="00627CB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slučaju da se ispitivanje za koje je podnesen zahtjev za provođenje neće provoditi u Bolnici, naručitelj/podnositelj zahtjeva i glavni ispitivač dostavljaju pisanu obavijest Povjerenstvu o razlozima odustajanja od ispitivanja. Glavni ispitivač dužan je o tome pisano izvijestiti i sve odgovorne osobe ustrojstvenih jedinica koje su trebale sudjelovati u provođenju ispitivanja.</w:t>
      </w:r>
    </w:p>
    <w:p w:rsidR="002F0036" w:rsidRDefault="002F0036" w:rsidP="00627CB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slučaju značajne izmjene plana ispitivanja nakon potpisivanja Ugovora, naručitelj/podnositelj zahtjeva i glavni ispitivač dužni su Povjerenstvu dostaviti izmijenjeni </w:t>
      </w:r>
      <w:r w:rsidR="00B567BD">
        <w:rPr>
          <w:rFonts w:ascii="Times New Roman" w:hAnsi="Times New Roman" w:cs="Times New Roman"/>
        </w:rPr>
        <w:t xml:space="preserve">plan ispitivanja unutar 10 radnih dana </w:t>
      </w:r>
      <w:r w:rsidR="00037CD5">
        <w:rPr>
          <w:rFonts w:ascii="Times New Roman" w:hAnsi="Times New Roman" w:cs="Times New Roman"/>
        </w:rPr>
        <w:t>od dana zaprimanja rješenja Ministarstva zdravstva.</w:t>
      </w:r>
    </w:p>
    <w:p w:rsidR="00037CD5" w:rsidRDefault="00037CD5" w:rsidP="00627CB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Ako je zbog izmjene plana ispitivanja potrebno potpisati novi ugovor ili </w:t>
      </w:r>
      <w:proofErr w:type="spellStart"/>
      <w:r>
        <w:rPr>
          <w:rFonts w:ascii="Times New Roman" w:hAnsi="Times New Roman" w:cs="Times New Roman"/>
        </w:rPr>
        <w:t>annex</w:t>
      </w:r>
      <w:proofErr w:type="spellEnd"/>
      <w:r>
        <w:rPr>
          <w:rFonts w:ascii="Times New Roman" w:hAnsi="Times New Roman" w:cs="Times New Roman"/>
        </w:rPr>
        <w:t xml:space="preserve"> ugovora provodi se postupak iz članka 5. ovog Pravilnika te se uz izmijenjeni Obrazac 1. Povjerenstvu dostavlja prijedlog novog ugovora ili </w:t>
      </w:r>
      <w:proofErr w:type="spellStart"/>
      <w:r>
        <w:rPr>
          <w:rFonts w:ascii="Times New Roman" w:hAnsi="Times New Roman" w:cs="Times New Roman"/>
        </w:rPr>
        <w:t>annex</w:t>
      </w:r>
      <w:proofErr w:type="spellEnd"/>
      <w:r>
        <w:rPr>
          <w:rFonts w:ascii="Times New Roman" w:hAnsi="Times New Roman" w:cs="Times New Roman"/>
        </w:rPr>
        <w:t xml:space="preserve"> postojećeg ugovora kao i novi financijski plan ispitivanja na Obrascu 3.</w:t>
      </w:r>
    </w:p>
    <w:p w:rsidR="00037CD5" w:rsidRDefault="00037CD5" w:rsidP="00627CB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u kojem će ravnatelj potpisati izmijenjeni ugovor, odnosno </w:t>
      </w:r>
      <w:proofErr w:type="spellStart"/>
      <w:r>
        <w:rPr>
          <w:rFonts w:ascii="Times New Roman" w:hAnsi="Times New Roman" w:cs="Times New Roman"/>
        </w:rPr>
        <w:t>annex</w:t>
      </w:r>
      <w:proofErr w:type="spellEnd"/>
      <w:r>
        <w:rPr>
          <w:rFonts w:ascii="Times New Roman" w:hAnsi="Times New Roman" w:cs="Times New Roman"/>
        </w:rPr>
        <w:t xml:space="preserve"> ugovora ili se pismeno očitovati o nepotpisivanju ugovora jest 10 radnih dana. </w:t>
      </w:r>
    </w:p>
    <w:p w:rsidR="00627CB3" w:rsidRDefault="00627CB3" w:rsidP="00627CB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14.</w:t>
      </w:r>
    </w:p>
    <w:p w:rsidR="00627CB3" w:rsidRDefault="00BF7AA7" w:rsidP="00627CB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Glavni ispitivač odgovoran je za zakonitu i stručnu provedbu ispitivanja, u skladu s planom ispitivanja i ugovorom te sukladno važećim zakonima i dobroj kliničkoj praksi, u okviru djelatnosti Bolnice.</w:t>
      </w:r>
    </w:p>
    <w:p w:rsidR="00BF7AA7" w:rsidRDefault="00BF7AA7" w:rsidP="00627CB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Glavni ispitivač dužan je, nakon potpisivanja ugovora, o javno dostupnim podacima o ispitivanju pisanim putem izvijestiti stručni kolegij ustrojstvene jedinice u kojoj će se ispitivanje provoditi.</w:t>
      </w:r>
    </w:p>
    <w:p w:rsidR="00A66A46" w:rsidRDefault="00A66A46" w:rsidP="00627CB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Glavni ispitivač može u određenom trenutku imati najviše pet aktivnih kliničkih ispitivanja, što obuhvaća ispitivanja u koja ispitivač aktivno uključuje ispitanike ali i ispitivanja u kojima već uključeni ispitanici primaju planom ispitivanja predviđenu terapiju i dolaze na planom ispitivanja predviđene posjete.</w:t>
      </w:r>
    </w:p>
    <w:p w:rsidR="00037CD5" w:rsidRDefault="00A66A46" w:rsidP="00627CB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Iznimno od odredbe prethodnog stavka, ukupan broj kliničkih ispitivanja koje jedan glavni ispitivač može imati, naknadno će odlukom odrediti ravnatelj.</w:t>
      </w:r>
    </w:p>
    <w:p w:rsidR="00037CD5" w:rsidRDefault="00037CD5" w:rsidP="00037CD5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15.</w:t>
      </w:r>
    </w:p>
    <w:p w:rsidR="00037CD5" w:rsidRDefault="00037CD5" w:rsidP="00037CD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Medicinske usluge koje izravno ne obavlja ispitivački tim, kao i dijagnostički i terapijski postupci propisani planom ispitivanja koji se provode u Bolnici, obračunavati će se po važećem Cjeniku Hrvatskog zavoda za zdravstveno osiguranje za neosigurane osobe.</w:t>
      </w:r>
    </w:p>
    <w:p w:rsidR="00037CD5" w:rsidRDefault="00037CD5" w:rsidP="00037CD5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16.</w:t>
      </w:r>
    </w:p>
    <w:p w:rsidR="00037CD5" w:rsidRDefault="00037CD5" w:rsidP="00037CD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Naručitelj/podnositelj zahtjeva podmiruje sve troškove ispitivanja.</w:t>
      </w:r>
    </w:p>
    <w:p w:rsidR="00037CD5" w:rsidRDefault="00037CD5" w:rsidP="00037CD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Troškove liječenja, pregleda, pretraga ili lijekova na može se teretiti ispitanik, Bolnica ili Hrvatski zavod za zdravstveno osiguranje odnosno odgovarajuće društvo kod kojeg je ispitanik zdravstveno osiguran.</w:t>
      </w:r>
    </w:p>
    <w:p w:rsidR="00037CD5" w:rsidRDefault="00037CD5" w:rsidP="00037CD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Ugovorne strane Ugovorom će utvrditi mjesto obavljanja dijagnostičkih postupaka predviđenih planom ispitivanja.</w:t>
      </w:r>
    </w:p>
    <w:p w:rsidR="00037CD5" w:rsidRDefault="00037CD5" w:rsidP="00037CD5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17.</w:t>
      </w:r>
    </w:p>
    <w:p w:rsidR="00037CD5" w:rsidRDefault="00037CD5" w:rsidP="00037CD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se ispitanik već nalazi na bolničkom liječenju i ima matični broj, a tijekom hospitalizacije bude uključen u ispitivanje, u tom se slučaju ne ispisuje iz Bolnice, već se za usluge za kliničko ispitivanje vodi posebna evidencija.</w:t>
      </w:r>
    </w:p>
    <w:p w:rsidR="00037CD5" w:rsidRDefault="00037CD5" w:rsidP="00037CD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se zbog ispitivanja ispitanik treba hospitalizirati, troškovi hospitalizacije moraju biti predviđeni ugovorom, a glavni ispitivač obvezan je o tome voditi posebnu evidenciju kako bi troškovi hospitalizacije teretili naručitelja</w:t>
      </w:r>
      <w:r w:rsidR="00DB6BE1">
        <w:rPr>
          <w:rFonts w:ascii="Times New Roman" w:hAnsi="Times New Roman" w:cs="Times New Roman"/>
        </w:rPr>
        <w:t>/podnositelja zahtjeva. Temeljem evidencije o hospitalizaciji ovjerene od Naručitelja/podnositelja zahtjeva i glavnog ispitivača, Služba za financijsko-računovodstvene poslove izdaje račun za Naručitelja/podnositelja zahtjeva.</w:t>
      </w:r>
    </w:p>
    <w:p w:rsidR="00DB6BE1" w:rsidRDefault="00DB6BE1" w:rsidP="00DB6BE1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18.</w:t>
      </w:r>
    </w:p>
    <w:p w:rsidR="00DB6BE1" w:rsidRDefault="00DB6BE1" w:rsidP="00DB6BE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Ugovorni iznos naknade za ugovoreno kliničko ispitivanje Bolnici i ispitivačkom timu za obavljene posjete raspoređuje se u omjeru 20% Bolnica, 80% ispitivački tim.</w:t>
      </w:r>
    </w:p>
    <w:p w:rsidR="00DB6BE1" w:rsidRDefault="00DB6BE1" w:rsidP="00DB6BE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Služba za financijsko-računovodstvene poslove odgovorna je za evidenciju prihoda i rashoda ostvarenih ispitivanjem te informiranje glavnog ispitivača o uplatama Naručitelja/podnositelja zahtjeva.</w:t>
      </w:r>
    </w:p>
    <w:p w:rsidR="00DB6BE1" w:rsidRDefault="00DB6BE1" w:rsidP="00DB6BE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 naknade i troškove ispitivanja provođenja ispitivanja, sukladno odredbama Ugovora, Naručitelj/podnositelj zahtjeva uplaćuje na račun Bolnice.</w:t>
      </w:r>
    </w:p>
    <w:p w:rsidR="00DB6BE1" w:rsidRDefault="00DB6BE1" w:rsidP="00DB6BE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primitka uplate od Naručitelja/podnositelja zahtjeva, glavni ispitivač podnosi Službi za financijsko-računovodstvene poslove pismeni zahtjev s raspodjelom naknade za svakog člana ispitivačkog tima na temelju kojeg odgovorna osoba Bolnice odobrava isplatu naknade.</w:t>
      </w:r>
    </w:p>
    <w:p w:rsidR="00DB6BE1" w:rsidRDefault="00DB6BE1" w:rsidP="00DB6BE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Služba za financijsko-računovodstvene poslove dužna je jednom mjesečno, na pisani zahtjev Povjerenstva, dostavljati podatke o svim primljenim uplatama i danim isplatama za klinička ispitivanja.</w:t>
      </w:r>
    </w:p>
    <w:p w:rsidR="00FC729D" w:rsidRDefault="00FC729D" w:rsidP="00FC729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19.</w:t>
      </w:r>
    </w:p>
    <w:p w:rsidR="000C67C1" w:rsidRDefault="00FC729D" w:rsidP="00FC729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Svi podaci vezani uz ispitivanje moraju se čuvati kao povjerljivi i ne smiju se iznositi bez izričitog dopuštenja naručitelja/podnositelja zahtjeva osim ako nije drugačije utvrđeno Ugovorom.</w:t>
      </w:r>
      <w:r w:rsidR="000C67C1">
        <w:rPr>
          <w:rFonts w:ascii="Times New Roman" w:hAnsi="Times New Roman" w:cs="Times New Roman"/>
        </w:rPr>
        <w:t xml:space="preserve"> Svi radnici </w:t>
      </w:r>
      <w:r w:rsidR="000C67C1">
        <w:rPr>
          <w:rFonts w:ascii="Times New Roman" w:hAnsi="Times New Roman" w:cs="Times New Roman"/>
        </w:rPr>
        <w:lastRenderedPageBreak/>
        <w:t>Bolnice koji na bilo koji način saznaju za podatke vezane uz ispitivanje, dužni su se pridržavati odredbi o njihovoj povjerljivosti. Nepridržavanje odredbi o povjerljivosti podataka vezanih uz ispitivanje predstavlja težu povredu težu povredu radne obveze.</w:t>
      </w:r>
    </w:p>
    <w:p w:rsidR="00FC729D" w:rsidRDefault="00FC729D" w:rsidP="00FC729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20.</w:t>
      </w:r>
    </w:p>
    <w:p w:rsidR="000C67C1" w:rsidRDefault="000C67C1" w:rsidP="000C67C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Naručitelj/ponuditelj zahtjeva za provođenjem kliničkog/neprofitnog ispitivanja ili zahtjeva za provođenjem </w:t>
      </w:r>
      <w:proofErr w:type="spellStart"/>
      <w:r>
        <w:rPr>
          <w:rFonts w:ascii="Times New Roman" w:hAnsi="Times New Roman" w:cs="Times New Roman"/>
        </w:rPr>
        <w:t>neintervencijskog</w:t>
      </w:r>
      <w:proofErr w:type="spellEnd"/>
      <w:r>
        <w:rPr>
          <w:rFonts w:ascii="Times New Roman" w:hAnsi="Times New Roman" w:cs="Times New Roman"/>
        </w:rPr>
        <w:t xml:space="preserve"> ispitivanja dužan je uz dokumentaciju iz članka 8. ovog Pravilnika </w:t>
      </w:r>
      <w:proofErr w:type="spellStart"/>
      <w:r>
        <w:rPr>
          <w:rFonts w:ascii="Times New Roman" w:hAnsi="Times New Roman" w:cs="Times New Roman"/>
        </w:rPr>
        <w:t>ishodovati</w:t>
      </w:r>
      <w:proofErr w:type="spellEnd"/>
      <w:r>
        <w:rPr>
          <w:rFonts w:ascii="Times New Roman" w:hAnsi="Times New Roman" w:cs="Times New Roman"/>
        </w:rPr>
        <w:t xml:space="preserve"> i dostaviti suglasnost nadležnog tijela, Ministarstva zdravstva odnosno Agencije za lijekove i medicinske proizvode, ovisno o kojem ispitivanju se radi.</w:t>
      </w:r>
    </w:p>
    <w:p w:rsidR="000C67C1" w:rsidRDefault="000C67C1" w:rsidP="000C67C1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21.</w:t>
      </w:r>
    </w:p>
    <w:p w:rsidR="000C67C1" w:rsidRDefault="000C67C1" w:rsidP="000C67C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za klinička ispitivanja je dužno svaka tri mjeseca Etičkom povjerenstvu i ravnatelju podnijeti pisano izvješće o stanju kliničkih ispitivanja unutar Bolnice, a na zahtjev ravnatelja i usmenim putem.</w:t>
      </w:r>
    </w:p>
    <w:p w:rsidR="000C67C1" w:rsidRDefault="000C67C1" w:rsidP="000C67C1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22.</w:t>
      </w:r>
    </w:p>
    <w:p w:rsidR="000C67C1" w:rsidRDefault="000C67C1" w:rsidP="000C67C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Ovaj Pravilnik stupa na snagu osmog dana (8) od dana objave na oglasnoj ploči i internetskoj stranici Bolnice.</w:t>
      </w:r>
    </w:p>
    <w:p w:rsidR="000C67C1" w:rsidRDefault="000C67C1" w:rsidP="000C67C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Stupanjem na snagu ovog Pravilnika sva klinička ispitivanja ulaze u nadležnost Povjerenstva za klinička ispitivanja.</w:t>
      </w:r>
    </w:p>
    <w:p w:rsidR="000C67C1" w:rsidRDefault="000C67C1" w:rsidP="000C67C1">
      <w:pPr>
        <w:spacing w:line="240" w:lineRule="auto"/>
        <w:jc w:val="both"/>
        <w:rPr>
          <w:rFonts w:ascii="Times New Roman" w:hAnsi="Times New Roman" w:cs="Times New Roman"/>
        </w:rPr>
      </w:pPr>
    </w:p>
    <w:p w:rsidR="000C67C1" w:rsidRDefault="000C67C1" w:rsidP="000C67C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Broj: 01-000-00/25/907</w:t>
      </w:r>
    </w:p>
    <w:p w:rsidR="000C67C1" w:rsidRDefault="000C67C1" w:rsidP="000C67C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Opatiji, </w:t>
      </w:r>
      <w:r w:rsidR="00C348D0">
        <w:rPr>
          <w:rFonts w:ascii="Times New Roman" w:hAnsi="Times New Roman" w:cs="Times New Roman"/>
        </w:rPr>
        <w:t xml:space="preserve">19. studenog </w:t>
      </w:r>
      <w:r>
        <w:rPr>
          <w:rFonts w:ascii="Times New Roman" w:hAnsi="Times New Roman" w:cs="Times New Roman"/>
        </w:rPr>
        <w:t>2025. godine</w:t>
      </w:r>
    </w:p>
    <w:p w:rsidR="000C67C1" w:rsidRDefault="000C67C1" w:rsidP="000C67C1">
      <w:pPr>
        <w:spacing w:line="240" w:lineRule="auto"/>
        <w:jc w:val="both"/>
        <w:rPr>
          <w:rFonts w:ascii="Times New Roman" w:hAnsi="Times New Roman" w:cs="Times New Roman"/>
        </w:rPr>
      </w:pPr>
    </w:p>
    <w:p w:rsidR="000C67C1" w:rsidRDefault="000C67C1" w:rsidP="000C67C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PREDSJEDNIK</w:t>
      </w:r>
    </w:p>
    <w:p w:rsidR="000C67C1" w:rsidRDefault="000C67C1" w:rsidP="000C67C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UPRAVNOG VIJEĆA</w:t>
      </w:r>
    </w:p>
    <w:p w:rsidR="00C348D0" w:rsidRDefault="00C348D0" w:rsidP="000C67C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Ivan </w:t>
      </w:r>
      <w:proofErr w:type="spellStart"/>
      <w:r>
        <w:rPr>
          <w:rFonts w:ascii="Times New Roman" w:hAnsi="Times New Roman" w:cs="Times New Roman"/>
        </w:rPr>
        <w:t>vidaković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mag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iur</w:t>
      </w:r>
      <w:proofErr w:type="spellEnd"/>
      <w:r>
        <w:rPr>
          <w:rFonts w:ascii="Times New Roman" w:hAnsi="Times New Roman" w:cs="Times New Roman"/>
        </w:rPr>
        <w:t>.</w:t>
      </w:r>
    </w:p>
    <w:p w:rsidR="000C67C1" w:rsidRDefault="000C67C1" w:rsidP="000C67C1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C67C1" w:rsidRDefault="000C67C1" w:rsidP="000C67C1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C67C1" w:rsidRDefault="000C67C1" w:rsidP="000C67C1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C67C1" w:rsidRDefault="000C67C1" w:rsidP="000C67C1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C67C1" w:rsidRDefault="000C67C1" w:rsidP="000C67C1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C67C1" w:rsidRDefault="000C67C1" w:rsidP="000C67C1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C67C1" w:rsidRDefault="000C67C1" w:rsidP="000C67C1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C67C1" w:rsidRDefault="000C67C1" w:rsidP="000C67C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Potvrđuje se da je Pravilnik o kliničkim ispitivanjima objavljen na oglasnoj ploči Bolnice dana ___________________, te da je stupio na snagu dana __________________.</w:t>
      </w:r>
    </w:p>
    <w:p w:rsidR="000C67C1" w:rsidRDefault="000C67C1" w:rsidP="000C67C1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C67C1" w:rsidRDefault="000C67C1" w:rsidP="000C67C1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C67C1" w:rsidRDefault="000C67C1" w:rsidP="000C67C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RAVNATELJ</w:t>
      </w:r>
    </w:p>
    <w:p w:rsidR="000C67C1" w:rsidRDefault="000C67C1" w:rsidP="000C67C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Prof. dr. </w:t>
      </w:r>
      <w:proofErr w:type="spellStart"/>
      <w:r>
        <w:rPr>
          <w:rFonts w:ascii="Times New Roman" w:hAnsi="Times New Roman" w:cs="Times New Roman"/>
        </w:rPr>
        <w:t>sc</w:t>
      </w:r>
      <w:proofErr w:type="spellEnd"/>
      <w:r>
        <w:rPr>
          <w:rFonts w:ascii="Times New Roman" w:hAnsi="Times New Roman" w:cs="Times New Roman"/>
        </w:rPr>
        <w:t xml:space="preserve">. Viktor </w:t>
      </w:r>
      <w:proofErr w:type="spellStart"/>
      <w:r>
        <w:rPr>
          <w:rFonts w:ascii="Times New Roman" w:hAnsi="Times New Roman" w:cs="Times New Roman"/>
        </w:rPr>
        <w:t>Peršić</w:t>
      </w:r>
      <w:proofErr w:type="spellEnd"/>
      <w:r>
        <w:rPr>
          <w:rFonts w:ascii="Times New Roman" w:hAnsi="Times New Roman" w:cs="Times New Roman"/>
        </w:rPr>
        <w:t>, dr. med.</w:t>
      </w:r>
    </w:p>
    <w:p w:rsidR="00C348D0" w:rsidRDefault="00C348D0" w:rsidP="000C67C1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348D0" w:rsidRDefault="00C348D0" w:rsidP="000C67C1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348D0" w:rsidRDefault="00C348D0" w:rsidP="000C67C1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348D0" w:rsidRDefault="00C348D0" w:rsidP="000C67C1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348D0" w:rsidRDefault="00C348D0" w:rsidP="000C67C1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348D0" w:rsidRDefault="00C348D0" w:rsidP="000C67C1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348D0" w:rsidRDefault="00C348D0" w:rsidP="000C67C1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348D0" w:rsidRDefault="00C348D0" w:rsidP="000C67C1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348D0" w:rsidRDefault="00C348D0" w:rsidP="000C67C1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348D0" w:rsidRDefault="00C348D0" w:rsidP="000C67C1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348D0" w:rsidRDefault="00C348D0" w:rsidP="000C67C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OBRAZAC 1</w:t>
      </w:r>
    </w:p>
    <w:p w:rsidR="00C348D0" w:rsidRDefault="00C348D0" w:rsidP="000C67C1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348D0" w:rsidRDefault="00C348D0" w:rsidP="00C348D0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ZAHTJEV ZA PROVOĐENJE KLINIČKOG ISPITIVANJA</w:t>
      </w:r>
    </w:p>
    <w:p w:rsidR="00C348D0" w:rsidRDefault="00C348D0" w:rsidP="00C348D0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48D0" w:rsidTr="009A7C84">
        <w:tc>
          <w:tcPr>
            <w:tcW w:w="9016" w:type="dxa"/>
            <w:gridSpan w:val="2"/>
          </w:tcPr>
          <w:p w:rsidR="00C348D0" w:rsidRDefault="00C348D0" w:rsidP="00C348D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 PODACI O ISPITIVANJU</w:t>
            </w:r>
          </w:p>
          <w:p w:rsidR="00C348D0" w:rsidRDefault="00C348D0" w:rsidP="00C348D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8D0" w:rsidTr="00C348D0">
        <w:tc>
          <w:tcPr>
            <w:tcW w:w="4508" w:type="dxa"/>
          </w:tcPr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Glavni ispitivač</w:t>
            </w:r>
          </w:p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</w:p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C348D0" w:rsidRDefault="00C348D0" w:rsidP="00C348D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8D0" w:rsidTr="00C348D0">
        <w:tc>
          <w:tcPr>
            <w:tcW w:w="4508" w:type="dxa"/>
          </w:tcPr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Podnositelj zahtjeva</w:t>
            </w:r>
          </w:p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</w:p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C348D0" w:rsidRDefault="00C348D0" w:rsidP="00C348D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8D0" w:rsidTr="00C348D0">
        <w:tc>
          <w:tcPr>
            <w:tcW w:w="4508" w:type="dxa"/>
          </w:tcPr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Odgovorna osoba u ime podnositelja zahtjeva i podaci za kontakt (telefon, e-mail)</w:t>
            </w:r>
          </w:p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</w:p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C348D0" w:rsidRDefault="00C348D0" w:rsidP="00C348D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8D0" w:rsidTr="00C348D0">
        <w:tc>
          <w:tcPr>
            <w:tcW w:w="4508" w:type="dxa"/>
          </w:tcPr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Naručitelj ispitivanja</w:t>
            </w:r>
          </w:p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</w:p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C348D0" w:rsidRDefault="00C348D0" w:rsidP="00C348D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8D0" w:rsidTr="00C348D0">
        <w:tc>
          <w:tcPr>
            <w:tcW w:w="4508" w:type="dxa"/>
          </w:tcPr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ispitivanja</w:t>
            </w:r>
          </w:p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</w:p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C348D0" w:rsidRDefault="00C348D0" w:rsidP="00C348D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8D0" w:rsidTr="00C348D0">
        <w:tc>
          <w:tcPr>
            <w:tcW w:w="4508" w:type="dxa"/>
          </w:tcPr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Faza ispitivanja</w:t>
            </w:r>
          </w:p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</w:p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C348D0" w:rsidRDefault="00C348D0" w:rsidP="00C348D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8D0" w:rsidTr="00C348D0">
        <w:tc>
          <w:tcPr>
            <w:tcW w:w="4508" w:type="dxa"/>
          </w:tcPr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Oznaka plana ispitivanja</w:t>
            </w:r>
          </w:p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</w:p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C348D0" w:rsidRDefault="00C348D0" w:rsidP="00C348D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8D0" w:rsidTr="00C348D0">
        <w:tc>
          <w:tcPr>
            <w:tcW w:w="4508" w:type="dxa"/>
          </w:tcPr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EUDRACT broj ispitivanja (ako je primjenjivo)</w:t>
            </w:r>
          </w:p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</w:p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C348D0" w:rsidRDefault="00C348D0" w:rsidP="00C348D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8D0" w:rsidTr="00C348D0">
        <w:tc>
          <w:tcPr>
            <w:tcW w:w="4508" w:type="dxa"/>
          </w:tcPr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Kratko obrazloženje/opis ispitivanja</w:t>
            </w:r>
          </w:p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</w:p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C348D0" w:rsidRDefault="00C348D0" w:rsidP="00C348D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8D0" w:rsidTr="00C348D0">
        <w:tc>
          <w:tcPr>
            <w:tcW w:w="4508" w:type="dxa"/>
          </w:tcPr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Ispitivani lijek</w:t>
            </w:r>
          </w:p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</w:p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C348D0" w:rsidRDefault="00C348D0" w:rsidP="00C348D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8D0" w:rsidTr="00C348D0">
        <w:tc>
          <w:tcPr>
            <w:tcW w:w="4508" w:type="dxa"/>
          </w:tcPr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Registracijski status ispitivanog lijeka u RH, EU, SAD-u i svijetu</w:t>
            </w:r>
          </w:p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</w:p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C348D0" w:rsidRDefault="00C348D0" w:rsidP="00C348D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8D0" w:rsidTr="00C348D0">
        <w:tc>
          <w:tcPr>
            <w:tcW w:w="4508" w:type="dxa"/>
          </w:tcPr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Planirano razdoblje ispitivanja u Bolnici</w:t>
            </w:r>
          </w:p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</w:p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C348D0" w:rsidRDefault="00C348D0" w:rsidP="00C348D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8D0" w:rsidTr="00C348D0">
        <w:tc>
          <w:tcPr>
            <w:tcW w:w="4508" w:type="dxa"/>
          </w:tcPr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Planirano razdoblje uključivanja ispitanika u Bolnici</w:t>
            </w:r>
          </w:p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</w:p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C348D0" w:rsidRDefault="00C348D0" w:rsidP="00C348D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8D0" w:rsidTr="00C348D0">
        <w:tc>
          <w:tcPr>
            <w:tcW w:w="4508" w:type="dxa"/>
          </w:tcPr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Planirani broj uključenih ispitanika u Bolnici</w:t>
            </w:r>
          </w:p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</w:p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C348D0" w:rsidRDefault="00C348D0" w:rsidP="00C348D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8D0" w:rsidTr="00C348D0">
        <w:tc>
          <w:tcPr>
            <w:tcW w:w="4508" w:type="dxa"/>
          </w:tcPr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Naknada ispitanicima (vrsta i iznos)</w:t>
            </w:r>
          </w:p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</w:p>
          <w:p w:rsidR="00C348D0" w:rsidRDefault="00C348D0" w:rsidP="00C348D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C348D0" w:rsidRDefault="00C348D0" w:rsidP="00C348D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348D0" w:rsidRDefault="00C348D0" w:rsidP="00C348D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OBRAZAC 2</w:t>
      </w:r>
    </w:p>
    <w:p w:rsidR="00010B40" w:rsidRDefault="00010B40" w:rsidP="00C348D0">
      <w:pPr>
        <w:spacing w:line="240" w:lineRule="auto"/>
        <w:contextualSpacing/>
        <w:rPr>
          <w:rFonts w:ascii="Times New Roman" w:hAnsi="Times New Roman" w:cs="Times New Roman"/>
        </w:rPr>
      </w:pPr>
    </w:p>
    <w:p w:rsidR="00010B40" w:rsidRDefault="00010B40" w:rsidP="00010B40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33E4C" w:rsidTr="000A5C39">
        <w:tc>
          <w:tcPr>
            <w:tcW w:w="9016" w:type="dxa"/>
            <w:gridSpan w:val="2"/>
          </w:tcPr>
          <w:p w:rsidR="00533E4C" w:rsidRDefault="00533E4C" w:rsidP="00010B4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PODACI O UPOTREBI RESURSA BOLNICE</w:t>
            </w:r>
          </w:p>
        </w:tc>
      </w:tr>
      <w:tr w:rsidR="00F73D81" w:rsidTr="00F73D81">
        <w:tc>
          <w:tcPr>
            <w:tcW w:w="4508" w:type="dxa"/>
          </w:tcPr>
          <w:p w:rsidR="00F73D81" w:rsidRDefault="00533E4C" w:rsidP="00533E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Ustrojstvena jedinica u kojoj će se ispitivanje provoditi (klinika, klinički zavod, centar, zavod, odjel)</w:t>
            </w:r>
          </w:p>
          <w:p w:rsidR="00E86A44" w:rsidRDefault="00E86A44" w:rsidP="00533E4C">
            <w:pPr>
              <w:contextualSpacing/>
              <w:rPr>
                <w:rFonts w:ascii="Times New Roman" w:hAnsi="Times New Roman" w:cs="Times New Roman"/>
              </w:rPr>
            </w:pPr>
          </w:p>
          <w:p w:rsidR="00E86A44" w:rsidRDefault="00E86A44" w:rsidP="00533E4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F73D81" w:rsidRDefault="00F73D81" w:rsidP="00010B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D81" w:rsidTr="00F73D81">
        <w:tc>
          <w:tcPr>
            <w:tcW w:w="4508" w:type="dxa"/>
          </w:tcPr>
          <w:p w:rsidR="00F73D81" w:rsidRDefault="00533E4C" w:rsidP="00533E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Postupci i pretrage koje će se provoditi u ustrojstvenoj jedinici gdje se ispitivanje provodi</w:t>
            </w:r>
          </w:p>
          <w:p w:rsidR="00E86A44" w:rsidRDefault="00E86A44" w:rsidP="00533E4C">
            <w:pPr>
              <w:contextualSpacing/>
              <w:rPr>
                <w:rFonts w:ascii="Times New Roman" w:hAnsi="Times New Roman" w:cs="Times New Roman"/>
              </w:rPr>
            </w:pPr>
          </w:p>
          <w:p w:rsidR="00E86A44" w:rsidRDefault="00E86A44" w:rsidP="00533E4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F73D81" w:rsidRDefault="00F73D81" w:rsidP="00010B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D81" w:rsidTr="00F73D81">
        <w:tc>
          <w:tcPr>
            <w:tcW w:w="4508" w:type="dxa"/>
          </w:tcPr>
          <w:p w:rsidR="00F73D81" w:rsidRDefault="00533E4C" w:rsidP="00533E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Članovi ispitivačkog tima-djelatnici ustrojstvene jedinice u kojoj se ispitivanje provodi</w:t>
            </w:r>
          </w:p>
          <w:p w:rsidR="00E86A44" w:rsidRDefault="00E86A44" w:rsidP="00533E4C">
            <w:pPr>
              <w:contextualSpacing/>
              <w:rPr>
                <w:rFonts w:ascii="Times New Roman" w:hAnsi="Times New Roman" w:cs="Times New Roman"/>
              </w:rPr>
            </w:pPr>
          </w:p>
          <w:p w:rsidR="00E86A44" w:rsidRDefault="00E86A44" w:rsidP="00533E4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F73D81" w:rsidRDefault="00F73D81" w:rsidP="00010B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D81" w:rsidTr="00F73D81">
        <w:tc>
          <w:tcPr>
            <w:tcW w:w="4508" w:type="dxa"/>
          </w:tcPr>
          <w:p w:rsidR="00F73D81" w:rsidRDefault="00533E4C" w:rsidP="00533E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Suglasan/suglasna sam s provođenjem ispitivanja*</w:t>
            </w:r>
          </w:p>
          <w:p w:rsidR="00533E4C" w:rsidRDefault="00533E4C" w:rsidP="00533E4C">
            <w:pPr>
              <w:contextualSpacing/>
              <w:rPr>
                <w:rFonts w:ascii="Times New Roman" w:hAnsi="Times New Roman" w:cs="Times New Roman"/>
              </w:rPr>
            </w:pPr>
          </w:p>
          <w:p w:rsidR="00533E4C" w:rsidRDefault="00533E4C" w:rsidP="00533E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 odgovorne osobe ustrojstvene jedinice:</w:t>
            </w:r>
          </w:p>
          <w:p w:rsidR="00533E4C" w:rsidRDefault="00533E4C" w:rsidP="00533E4C">
            <w:pPr>
              <w:contextualSpacing/>
              <w:rPr>
                <w:rFonts w:ascii="Times New Roman" w:hAnsi="Times New Roman" w:cs="Times New Roman"/>
              </w:rPr>
            </w:pPr>
          </w:p>
          <w:p w:rsidR="00533E4C" w:rsidRDefault="00533E4C" w:rsidP="00533E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Potpis:</w:t>
            </w:r>
          </w:p>
          <w:p w:rsidR="00533E4C" w:rsidRDefault="00533E4C" w:rsidP="00533E4C">
            <w:pPr>
              <w:contextualSpacing/>
              <w:rPr>
                <w:rFonts w:ascii="Times New Roman" w:hAnsi="Times New Roman" w:cs="Times New Roman"/>
              </w:rPr>
            </w:pPr>
          </w:p>
          <w:p w:rsidR="00533E4C" w:rsidRDefault="00533E4C" w:rsidP="00533E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Datum:</w:t>
            </w:r>
          </w:p>
          <w:p w:rsidR="00E86A44" w:rsidRDefault="00E86A44" w:rsidP="00533E4C">
            <w:pPr>
              <w:contextualSpacing/>
              <w:rPr>
                <w:rFonts w:ascii="Times New Roman" w:hAnsi="Times New Roman" w:cs="Times New Roman"/>
              </w:rPr>
            </w:pPr>
          </w:p>
          <w:p w:rsidR="00E86A44" w:rsidRDefault="00E86A44" w:rsidP="00533E4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F73D81" w:rsidRDefault="00F73D81" w:rsidP="00010B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D81" w:rsidTr="00F73D81">
        <w:tc>
          <w:tcPr>
            <w:tcW w:w="4508" w:type="dxa"/>
          </w:tcPr>
          <w:p w:rsidR="00F73D81" w:rsidRDefault="00533E4C" w:rsidP="00533E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Ustrojstvena jedinica u kojoj će se provoditi dodatne pretrage i postupci predviđeni planom ispitivanja</w:t>
            </w:r>
          </w:p>
          <w:p w:rsidR="00E86A44" w:rsidRDefault="00E86A44" w:rsidP="00533E4C">
            <w:pPr>
              <w:contextualSpacing/>
              <w:rPr>
                <w:rFonts w:ascii="Times New Roman" w:hAnsi="Times New Roman" w:cs="Times New Roman"/>
              </w:rPr>
            </w:pPr>
          </w:p>
          <w:p w:rsidR="00E86A44" w:rsidRDefault="00E86A44" w:rsidP="00533E4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F73D81" w:rsidRDefault="00F73D81" w:rsidP="00010B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D81" w:rsidTr="00F73D81">
        <w:tc>
          <w:tcPr>
            <w:tcW w:w="4508" w:type="dxa"/>
          </w:tcPr>
          <w:p w:rsidR="00533E4C" w:rsidRDefault="00533E4C" w:rsidP="00533E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Dodatni postupci i pretrage koje će se provoditi u ustrojstvenoj jedinici</w:t>
            </w:r>
          </w:p>
          <w:p w:rsidR="00E86A44" w:rsidRDefault="00E86A44" w:rsidP="00533E4C">
            <w:pPr>
              <w:contextualSpacing/>
              <w:rPr>
                <w:rFonts w:ascii="Times New Roman" w:hAnsi="Times New Roman" w:cs="Times New Roman"/>
              </w:rPr>
            </w:pPr>
          </w:p>
          <w:p w:rsidR="00E86A44" w:rsidRDefault="00E86A44" w:rsidP="00533E4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F73D81" w:rsidRDefault="00F73D81" w:rsidP="00010B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D81" w:rsidTr="00F73D81">
        <w:tc>
          <w:tcPr>
            <w:tcW w:w="4508" w:type="dxa"/>
          </w:tcPr>
          <w:p w:rsidR="00F73D81" w:rsidRDefault="00533E4C" w:rsidP="00533E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Članovi ispitivačkog tima-radnici ustrojstvene jedinice u kojoj se provode dodatne pretrage ili postupci predviđeni planom ispitivanja</w:t>
            </w:r>
          </w:p>
          <w:p w:rsidR="00E86A44" w:rsidRDefault="00E86A44" w:rsidP="00533E4C">
            <w:pPr>
              <w:contextualSpacing/>
              <w:rPr>
                <w:rFonts w:ascii="Times New Roman" w:hAnsi="Times New Roman" w:cs="Times New Roman"/>
              </w:rPr>
            </w:pPr>
          </w:p>
          <w:p w:rsidR="00E86A44" w:rsidRDefault="00E86A44" w:rsidP="00533E4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F73D81" w:rsidRDefault="00F73D81" w:rsidP="00010B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D81" w:rsidTr="00F73D81">
        <w:tc>
          <w:tcPr>
            <w:tcW w:w="4508" w:type="dxa"/>
          </w:tcPr>
          <w:p w:rsidR="00F73D81" w:rsidRDefault="00533E4C" w:rsidP="00533E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Suglasan/suglasna sam s provođenjem ispitivanja*</w:t>
            </w:r>
          </w:p>
          <w:p w:rsidR="00533E4C" w:rsidRDefault="00533E4C" w:rsidP="00533E4C">
            <w:pPr>
              <w:contextualSpacing/>
              <w:rPr>
                <w:rFonts w:ascii="Times New Roman" w:hAnsi="Times New Roman" w:cs="Times New Roman"/>
              </w:rPr>
            </w:pPr>
          </w:p>
          <w:p w:rsidR="00533E4C" w:rsidRDefault="00533E4C" w:rsidP="00533E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 odgovorne osobe ustrojstvene jedinice u kojoj će se provoditi dodatni postupci i pretrage:</w:t>
            </w:r>
          </w:p>
          <w:p w:rsidR="00533E4C" w:rsidRDefault="00533E4C" w:rsidP="00533E4C">
            <w:pPr>
              <w:contextualSpacing/>
              <w:rPr>
                <w:rFonts w:ascii="Times New Roman" w:hAnsi="Times New Roman" w:cs="Times New Roman"/>
              </w:rPr>
            </w:pPr>
          </w:p>
          <w:p w:rsidR="00533E4C" w:rsidRDefault="00533E4C" w:rsidP="00533E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Potpis:</w:t>
            </w:r>
          </w:p>
          <w:p w:rsidR="00E86A44" w:rsidRDefault="00E86A44" w:rsidP="00533E4C">
            <w:pPr>
              <w:contextualSpacing/>
              <w:rPr>
                <w:rFonts w:ascii="Times New Roman" w:hAnsi="Times New Roman" w:cs="Times New Roman"/>
              </w:rPr>
            </w:pPr>
          </w:p>
          <w:p w:rsidR="00E86A44" w:rsidRDefault="00E86A44" w:rsidP="00533E4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F73D81" w:rsidRDefault="00F73D81" w:rsidP="00010B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10B40" w:rsidRDefault="00010B40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533E4C" w:rsidRDefault="00533E4C" w:rsidP="00533E4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*U slučaju da odgovorna osoba ustrojstvene jedinice uskraćuje suglasnost, potrebno je da se pismeno izjasni ravnatelju o razlozima za uskraćivanje.</w:t>
      </w:r>
    </w:p>
    <w:p w:rsidR="00533E4C" w:rsidRDefault="00533E4C" w:rsidP="00533E4C">
      <w:pPr>
        <w:spacing w:line="240" w:lineRule="auto"/>
        <w:jc w:val="both"/>
        <w:rPr>
          <w:rFonts w:ascii="Times New Roman" w:hAnsi="Times New Roman" w:cs="Times New Roman"/>
        </w:rPr>
      </w:pPr>
    </w:p>
    <w:p w:rsidR="00533E4C" w:rsidRDefault="00533E4C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Odgovorna osoba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Glavni ispitivač</w:t>
      </w:r>
    </w:p>
    <w:p w:rsidR="00533E4C" w:rsidRDefault="00533E4C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ime naručitelja/podnositelja zahtjeva</w:t>
      </w:r>
    </w:p>
    <w:p w:rsidR="00533E4C" w:rsidRDefault="00533E4C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Ime i prezime:</w:t>
      </w:r>
    </w:p>
    <w:p w:rsidR="00533E4C" w:rsidRDefault="00533E4C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533E4C" w:rsidRDefault="00533E4C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533E4C" w:rsidRDefault="00533E4C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533E4C" w:rsidRDefault="00533E4C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 i datum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Potpis i datum</w:t>
      </w: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OBRAZAC 3</w:t>
      </w:r>
    </w:p>
    <w:p w:rsidR="00E86A44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86A44" w:rsidRDefault="00E86A44" w:rsidP="00E86A44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Dijagnostički postupci koji će se provesti u drugim ustanovama (navesti naziv druge ustanove i nazive dijagnostičkih postupaka)</w:t>
      </w:r>
    </w:p>
    <w:p w:rsidR="00E86A44" w:rsidRDefault="00E86A44" w:rsidP="00E86A44">
      <w:pPr>
        <w:spacing w:line="240" w:lineRule="auto"/>
        <w:jc w:val="both"/>
        <w:rPr>
          <w:rFonts w:ascii="Times New Roman" w:hAnsi="Times New Roman" w:cs="Times New Roman"/>
        </w:rPr>
      </w:pPr>
    </w:p>
    <w:p w:rsidR="00E86A44" w:rsidRDefault="00E86A44" w:rsidP="00E86A44">
      <w:pPr>
        <w:spacing w:line="240" w:lineRule="auto"/>
        <w:jc w:val="both"/>
        <w:rPr>
          <w:rFonts w:ascii="Times New Roman" w:hAnsi="Times New Roman" w:cs="Times New Roman"/>
        </w:rPr>
      </w:pPr>
    </w:p>
    <w:p w:rsidR="00E86A44" w:rsidRDefault="00E86A44" w:rsidP="00E86A44">
      <w:pPr>
        <w:spacing w:line="240" w:lineRule="auto"/>
        <w:jc w:val="both"/>
        <w:rPr>
          <w:rFonts w:ascii="Times New Roman" w:hAnsi="Times New Roman" w:cs="Times New Roman"/>
        </w:rPr>
      </w:pPr>
    </w:p>
    <w:p w:rsidR="00E86A44" w:rsidRDefault="00E86A44" w:rsidP="00E86A44">
      <w:pPr>
        <w:spacing w:line="240" w:lineRule="auto"/>
        <w:jc w:val="both"/>
        <w:rPr>
          <w:rFonts w:ascii="Times New Roman" w:hAnsi="Times New Roman" w:cs="Times New Roman"/>
        </w:rPr>
      </w:pPr>
    </w:p>
    <w:p w:rsidR="00E86A44" w:rsidRDefault="00E86A44" w:rsidP="00E86A44">
      <w:pPr>
        <w:spacing w:line="240" w:lineRule="auto"/>
        <w:jc w:val="both"/>
        <w:rPr>
          <w:rFonts w:ascii="Times New Roman" w:hAnsi="Times New Roman" w:cs="Times New Roman"/>
        </w:rPr>
      </w:pPr>
    </w:p>
    <w:p w:rsidR="00E86A44" w:rsidRDefault="00E86A44" w:rsidP="00E86A44">
      <w:pPr>
        <w:spacing w:line="240" w:lineRule="auto"/>
        <w:jc w:val="both"/>
        <w:rPr>
          <w:rFonts w:ascii="Times New Roman" w:hAnsi="Times New Roman" w:cs="Times New Roman"/>
        </w:rPr>
      </w:pPr>
    </w:p>
    <w:p w:rsidR="00E86A44" w:rsidRDefault="00E86A44" w:rsidP="00E86A44">
      <w:pPr>
        <w:spacing w:line="240" w:lineRule="auto"/>
        <w:jc w:val="both"/>
        <w:rPr>
          <w:rFonts w:ascii="Times New Roman" w:hAnsi="Times New Roman" w:cs="Times New Roman"/>
        </w:rPr>
      </w:pPr>
    </w:p>
    <w:p w:rsidR="00E86A44" w:rsidRDefault="00E86A44" w:rsidP="00E86A44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Financijski plan kliničkog ispitivanja</w:t>
      </w:r>
    </w:p>
    <w:p w:rsidR="00E86A44" w:rsidRDefault="00E86A44" w:rsidP="00E86A44">
      <w:pPr>
        <w:spacing w:line="240" w:lineRule="auto"/>
        <w:jc w:val="both"/>
        <w:rPr>
          <w:rFonts w:ascii="Times New Roman" w:hAnsi="Times New Roman" w:cs="Times New Roman"/>
        </w:rPr>
      </w:pPr>
    </w:p>
    <w:p w:rsidR="00E86A44" w:rsidRDefault="00E86A44" w:rsidP="00E86A44">
      <w:pPr>
        <w:spacing w:line="240" w:lineRule="auto"/>
        <w:jc w:val="both"/>
        <w:rPr>
          <w:rFonts w:ascii="Times New Roman" w:hAnsi="Times New Roman" w:cs="Times New Roman"/>
        </w:rPr>
      </w:pPr>
    </w:p>
    <w:p w:rsidR="00E86A44" w:rsidRDefault="00E86A44" w:rsidP="00E86A44">
      <w:pPr>
        <w:spacing w:line="240" w:lineRule="auto"/>
        <w:jc w:val="both"/>
        <w:rPr>
          <w:rFonts w:ascii="Times New Roman" w:hAnsi="Times New Roman" w:cs="Times New Roman"/>
        </w:rPr>
      </w:pPr>
    </w:p>
    <w:p w:rsidR="00E86A44" w:rsidRDefault="00E86A44" w:rsidP="00E86A44">
      <w:pPr>
        <w:spacing w:line="240" w:lineRule="auto"/>
        <w:jc w:val="both"/>
        <w:rPr>
          <w:rFonts w:ascii="Times New Roman" w:hAnsi="Times New Roman" w:cs="Times New Roman"/>
        </w:rPr>
      </w:pPr>
    </w:p>
    <w:p w:rsidR="00E86A44" w:rsidRDefault="00E86A44" w:rsidP="00E86A44">
      <w:pPr>
        <w:spacing w:line="240" w:lineRule="auto"/>
        <w:jc w:val="both"/>
        <w:rPr>
          <w:rFonts w:ascii="Times New Roman" w:hAnsi="Times New Roman" w:cs="Times New Roman"/>
        </w:rPr>
      </w:pPr>
    </w:p>
    <w:p w:rsidR="00E86A44" w:rsidRDefault="00E86A44" w:rsidP="00E86A44">
      <w:pPr>
        <w:spacing w:line="240" w:lineRule="auto"/>
        <w:jc w:val="both"/>
        <w:rPr>
          <w:rFonts w:ascii="Times New Roman" w:hAnsi="Times New Roman" w:cs="Times New Roman"/>
        </w:rPr>
      </w:pPr>
    </w:p>
    <w:p w:rsidR="00E86A44" w:rsidRDefault="00E86A44" w:rsidP="00E86A44">
      <w:pPr>
        <w:spacing w:line="240" w:lineRule="auto"/>
        <w:jc w:val="both"/>
        <w:rPr>
          <w:rFonts w:ascii="Times New Roman" w:hAnsi="Times New Roman" w:cs="Times New Roman"/>
        </w:rPr>
      </w:pPr>
    </w:p>
    <w:p w:rsidR="00E86A44" w:rsidRDefault="00E86A44" w:rsidP="00E86A44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Raspodjela naknade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86A44" w:rsidTr="00E86A44">
        <w:tc>
          <w:tcPr>
            <w:tcW w:w="3005" w:type="dxa"/>
          </w:tcPr>
          <w:p w:rsidR="00E86A44" w:rsidRDefault="00E86A44" w:rsidP="00E86A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RASPODJELA NAKNADE ZA OBAVLJENE USLUGE TIMU ISPITIVAČA</w:t>
            </w:r>
          </w:p>
          <w:p w:rsidR="00E86A44" w:rsidRDefault="00E86A44" w:rsidP="00E86A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:rsidR="00E86A44" w:rsidRDefault="00E86A44" w:rsidP="00E86A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3006" w:type="dxa"/>
          </w:tcPr>
          <w:p w:rsidR="00E86A44" w:rsidRDefault="00E86A44" w:rsidP="00E86A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IZNOS PRIPADAJUĆE NAKNADE</w:t>
            </w:r>
          </w:p>
        </w:tc>
      </w:tr>
      <w:tr w:rsidR="00E86A44" w:rsidTr="00E86A44">
        <w:tc>
          <w:tcPr>
            <w:tcW w:w="3005" w:type="dxa"/>
          </w:tcPr>
          <w:p w:rsidR="00E86A44" w:rsidRDefault="00E86A44" w:rsidP="00E86A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Glavnom ispitivaču</w:t>
            </w:r>
          </w:p>
          <w:p w:rsidR="00E86A44" w:rsidRDefault="00E86A44" w:rsidP="00E86A44">
            <w:pPr>
              <w:jc w:val="both"/>
              <w:rPr>
                <w:rFonts w:ascii="Times New Roman" w:hAnsi="Times New Roman" w:cs="Times New Roman"/>
              </w:rPr>
            </w:pPr>
          </w:p>
          <w:p w:rsidR="00E86A44" w:rsidRDefault="00E86A44" w:rsidP="00E86A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:rsidR="00E86A44" w:rsidRDefault="00E86A44" w:rsidP="00E86A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E86A44" w:rsidRDefault="00E86A44" w:rsidP="00E86A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6A44" w:rsidTr="00E86A44">
        <w:tc>
          <w:tcPr>
            <w:tcW w:w="3005" w:type="dxa"/>
          </w:tcPr>
          <w:p w:rsidR="00E86A44" w:rsidRDefault="00E86A44" w:rsidP="00E86A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Članu tima</w:t>
            </w:r>
          </w:p>
          <w:p w:rsidR="00E86A44" w:rsidRDefault="00E86A44" w:rsidP="00E86A44">
            <w:pPr>
              <w:jc w:val="both"/>
              <w:rPr>
                <w:rFonts w:ascii="Times New Roman" w:hAnsi="Times New Roman" w:cs="Times New Roman"/>
              </w:rPr>
            </w:pPr>
          </w:p>
          <w:p w:rsidR="00E86A44" w:rsidRDefault="00E86A44" w:rsidP="00E86A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:rsidR="00E86A44" w:rsidRDefault="00E86A44" w:rsidP="00E86A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E86A44" w:rsidRDefault="00E86A44" w:rsidP="00E86A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6A44" w:rsidTr="00E86A44">
        <w:tc>
          <w:tcPr>
            <w:tcW w:w="3005" w:type="dxa"/>
          </w:tcPr>
          <w:p w:rsidR="00E86A44" w:rsidRDefault="00E86A44" w:rsidP="00E86A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Članu tima</w:t>
            </w:r>
          </w:p>
          <w:p w:rsidR="00E86A44" w:rsidRDefault="00E86A44" w:rsidP="00E86A44">
            <w:pPr>
              <w:jc w:val="both"/>
              <w:rPr>
                <w:rFonts w:ascii="Times New Roman" w:hAnsi="Times New Roman" w:cs="Times New Roman"/>
              </w:rPr>
            </w:pPr>
          </w:p>
          <w:p w:rsidR="00E86A44" w:rsidRDefault="00E86A44" w:rsidP="00E86A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:rsidR="00E86A44" w:rsidRDefault="00E86A44" w:rsidP="00E86A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E86A44" w:rsidRDefault="00E86A44" w:rsidP="00E86A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6A44" w:rsidTr="00E86A44">
        <w:tc>
          <w:tcPr>
            <w:tcW w:w="3005" w:type="dxa"/>
          </w:tcPr>
          <w:p w:rsidR="00E86A44" w:rsidRDefault="00E86A44" w:rsidP="00E86A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Članu tima</w:t>
            </w:r>
          </w:p>
          <w:p w:rsidR="00E86A44" w:rsidRDefault="00E86A44" w:rsidP="00E86A44">
            <w:pPr>
              <w:jc w:val="both"/>
              <w:rPr>
                <w:rFonts w:ascii="Times New Roman" w:hAnsi="Times New Roman" w:cs="Times New Roman"/>
              </w:rPr>
            </w:pPr>
          </w:p>
          <w:p w:rsidR="00E86A44" w:rsidRDefault="00E86A44" w:rsidP="00E86A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:rsidR="00E86A44" w:rsidRDefault="00E86A44" w:rsidP="00E86A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E86A44" w:rsidRDefault="00E86A44" w:rsidP="00E86A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86A44" w:rsidRDefault="00E86A44" w:rsidP="00E86A44">
      <w:pPr>
        <w:spacing w:line="240" w:lineRule="auto"/>
        <w:jc w:val="both"/>
        <w:rPr>
          <w:rFonts w:ascii="Times New Roman" w:hAnsi="Times New Roman" w:cs="Times New Roman"/>
        </w:rPr>
      </w:pPr>
    </w:p>
    <w:p w:rsidR="00E86A44" w:rsidRDefault="00E86A44" w:rsidP="00E86A44">
      <w:pPr>
        <w:spacing w:line="240" w:lineRule="auto"/>
        <w:jc w:val="both"/>
        <w:rPr>
          <w:rFonts w:ascii="Times New Roman" w:hAnsi="Times New Roman" w:cs="Times New Roman"/>
        </w:rPr>
      </w:pPr>
    </w:p>
    <w:p w:rsidR="00E86A44" w:rsidRPr="00E86A44" w:rsidRDefault="00E86A44" w:rsidP="00E86A44">
      <w:pPr>
        <w:spacing w:line="240" w:lineRule="auto"/>
        <w:jc w:val="both"/>
        <w:rPr>
          <w:rFonts w:ascii="Times New Roman" w:hAnsi="Times New Roman" w:cs="Times New Roman"/>
        </w:rPr>
      </w:pPr>
    </w:p>
    <w:p w:rsidR="00E86A44" w:rsidRPr="00533E4C" w:rsidRDefault="00E86A44" w:rsidP="00533E4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Opatiji, 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Potpis glavnog ispitivača</w:t>
      </w:r>
    </w:p>
    <w:sectPr w:rsidR="00E86A44" w:rsidRPr="00533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1676A"/>
    <w:multiLevelType w:val="hybridMultilevel"/>
    <w:tmpl w:val="4B0A27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B2486"/>
    <w:multiLevelType w:val="hybridMultilevel"/>
    <w:tmpl w:val="CB7008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F6559"/>
    <w:multiLevelType w:val="hybridMultilevel"/>
    <w:tmpl w:val="C4FA3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94E76"/>
    <w:multiLevelType w:val="hybridMultilevel"/>
    <w:tmpl w:val="90463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80406"/>
    <w:multiLevelType w:val="hybridMultilevel"/>
    <w:tmpl w:val="43CE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63"/>
    <w:rsid w:val="00010B40"/>
    <w:rsid w:val="00037CD5"/>
    <w:rsid w:val="000C67C1"/>
    <w:rsid w:val="00150916"/>
    <w:rsid w:val="001A1B2D"/>
    <w:rsid w:val="00232FC9"/>
    <w:rsid w:val="002B222F"/>
    <w:rsid w:val="002D6B08"/>
    <w:rsid w:val="002F0036"/>
    <w:rsid w:val="002F5AF5"/>
    <w:rsid w:val="00370010"/>
    <w:rsid w:val="004B5BCD"/>
    <w:rsid w:val="00533E4C"/>
    <w:rsid w:val="00592C27"/>
    <w:rsid w:val="00605610"/>
    <w:rsid w:val="00627CB3"/>
    <w:rsid w:val="00680538"/>
    <w:rsid w:val="00697B77"/>
    <w:rsid w:val="00816DEB"/>
    <w:rsid w:val="008B6363"/>
    <w:rsid w:val="00A36F07"/>
    <w:rsid w:val="00A66A46"/>
    <w:rsid w:val="00A87D2C"/>
    <w:rsid w:val="00A930CE"/>
    <w:rsid w:val="00B567BD"/>
    <w:rsid w:val="00BF0D36"/>
    <w:rsid w:val="00BF7AA7"/>
    <w:rsid w:val="00C348D0"/>
    <w:rsid w:val="00D1542B"/>
    <w:rsid w:val="00D45867"/>
    <w:rsid w:val="00DB3E0F"/>
    <w:rsid w:val="00DB6BE1"/>
    <w:rsid w:val="00DC51E4"/>
    <w:rsid w:val="00DE2A63"/>
    <w:rsid w:val="00E86A44"/>
    <w:rsid w:val="00EC332F"/>
    <w:rsid w:val="00F34C6D"/>
    <w:rsid w:val="00F73D81"/>
    <w:rsid w:val="00FC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8541"/>
  <w15:chartTrackingRefBased/>
  <w15:docId w15:val="{4965B81B-9A0A-4D07-943E-C05DE7A1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5AF5"/>
    <w:pPr>
      <w:ind w:left="720"/>
      <w:contextualSpacing/>
    </w:pPr>
  </w:style>
  <w:style w:type="table" w:styleId="Reetkatablice">
    <w:name w:val="Table Grid"/>
    <w:basedOn w:val="Obinatablica"/>
    <w:uiPriority w:val="39"/>
    <w:rsid w:val="00C34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87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7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3101</Words>
  <Characters>17682</Characters>
  <Application>Microsoft Office Word</Application>
  <DocSecurity>0</DocSecurity>
  <Lines>147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 Brmalj</dc:creator>
  <cp:keywords/>
  <dc:description/>
  <cp:lastModifiedBy>Nensi Brmalj</cp:lastModifiedBy>
  <cp:revision>18</cp:revision>
  <cp:lastPrinted>2025-11-13T09:07:00Z</cp:lastPrinted>
  <dcterms:created xsi:type="dcterms:W3CDTF">2025-09-12T07:46:00Z</dcterms:created>
  <dcterms:modified xsi:type="dcterms:W3CDTF">2025-11-13T09:07:00Z</dcterms:modified>
</cp:coreProperties>
</file>